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5" w:rsidRDefault="00057618" w:rsidP="007F7ED6">
      <w:pPr>
        <w:pStyle w:val="Nadpis2"/>
        <w:tabs>
          <w:tab w:val="left" w:pos="567"/>
          <w:tab w:val="left" w:pos="1134"/>
        </w:tabs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>
            <wp:extent cx="2847975" cy="1190625"/>
            <wp:effectExtent l="0" t="0" r="0" b="0"/>
            <wp:docPr id="1" name="obrázek 1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0F5" w:rsidRDefault="003150F5" w:rsidP="007F7ED6">
      <w:pPr>
        <w:pStyle w:val="Nadpis2"/>
        <w:tabs>
          <w:tab w:val="left" w:pos="567"/>
          <w:tab w:val="left" w:pos="1134"/>
        </w:tabs>
        <w:rPr>
          <w:rFonts w:cs="Arial"/>
          <w:szCs w:val="24"/>
        </w:rPr>
      </w:pPr>
    </w:p>
    <w:p w:rsidR="06BF8530" w:rsidRDefault="06BF8530" w:rsidP="06BF8530">
      <w:pPr>
        <w:pStyle w:val="Nadpis2"/>
        <w:spacing w:line="259" w:lineRule="auto"/>
        <w:rPr>
          <w:rFonts w:cs="Arial"/>
        </w:rPr>
      </w:pPr>
      <w:r w:rsidRPr="06BF8530">
        <w:rPr>
          <w:rFonts w:cs="Arial"/>
        </w:rPr>
        <w:t>MATURITNÍ OKRUHY 2018/2019</w:t>
      </w:r>
    </w:p>
    <w:p w:rsidR="00A86B8F" w:rsidRPr="00275627" w:rsidRDefault="00275627" w:rsidP="007F7ED6">
      <w:pPr>
        <w:pStyle w:val="Nadpis2"/>
        <w:tabs>
          <w:tab w:val="left" w:pos="567"/>
          <w:tab w:val="left" w:pos="1134"/>
        </w:tabs>
        <w:rPr>
          <w:rFonts w:cs="Arial"/>
          <w:szCs w:val="24"/>
        </w:rPr>
      </w:pPr>
      <w:r w:rsidRPr="00275627">
        <w:rPr>
          <w:rFonts w:cs="Arial"/>
          <w:bCs/>
          <w:szCs w:val="24"/>
        </w:rPr>
        <w:t xml:space="preserve">Obor: </w:t>
      </w:r>
      <w:r w:rsidR="00A86B8F" w:rsidRPr="00275627">
        <w:rPr>
          <w:rFonts w:cs="Arial"/>
          <w:bCs/>
          <w:szCs w:val="24"/>
        </w:rPr>
        <w:t xml:space="preserve"> Polygrafický průmysl</w:t>
      </w:r>
      <w:r w:rsidR="00F0771C" w:rsidRPr="00275627">
        <w:rPr>
          <w:rFonts w:cs="Arial"/>
          <w:bCs/>
          <w:szCs w:val="24"/>
        </w:rPr>
        <w:t xml:space="preserve"> </w:t>
      </w:r>
    </w:p>
    <w:p w:rsidR="00A86B8F" w:rsidRPr="00275627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1.  Výroba novin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Vysvětlete možnosti výroby novin – u zvolené výrobní technologie vysvětlete: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</w:t>
      </w:r>
      <w:r w:rsidR="009267A0">
        <w:rPr>
          <w:rFonts w:ascii="Arial" w:hAnsi="Arial" w:cs="Arial"/>
          <w:sz w:val="20"/>
        </w:rPr>
        <w:t xml:space="preserve">brazových a textových podkladů, </w:t>
      </w:r>
      <w:r>
        <w:rPr>
          <w:rFonts w:ascii="Arial" w:hAnsi="Arial" w:cs="Arial"/>
          <w:sz w:val="20"/>
        </w:rPr>
        <w:t xml:space="preserve">typografie písma, úprava titulků, redigování 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 úprava článků.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základní části kotoučového stroje, integrované dokončující zpracování a expedice.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2.  Výroba časopisů 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Uveďte tiskové techniky používané ve výrobě časopisů – u zvolené výrobní technologie vysvětlete: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obrazových a textových podkladů (styly odstavců, grafická úprava a zlom dvoustránky</w:t>
      </w:r>
      <w:r w:rsidR="009D2DA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základní části tiskového stroje.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a expedice.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3.  Výroba publikací (V8)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Technologická příprava výroby.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obrazových a textových podkladů (typografie stránky, vyznačování v</w:t>
      </w:r>
      <w:r w:rsidR="009D2DA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sazbě</w:t>
      </w:r>
      <w:r w:rsidR="009D2DA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základní části tiskového stroje.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na automatické lince V8.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4.  Zhotovení brožur (V2)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Technologická příprava výroby.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obrazových a textových podkladů.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Tisk – použití tiskových strojů vzhledem k výši nákladu a barevnosti.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na automatické lince V2.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6BF8530" w:rsidP="06BF8530">
      <w:pPr>
        <w:tabs>
          <w:tab w:val="left" w:pos="567"/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 w:rsidRPr="06BF8530">
        <w:rPr>
          <w:rFonts w:ascii="Arial" w:hAnsi="Arial" w:cs="Arial"/>
          <w:b/>
          <w:bCs/>
          <w:sz w:val="20"/>
          <w:szCs w:val="20"/>
        </w:rPr>
        <w:t xml:space="preserve">5.  Výroba plakátů a billboardů 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Vysvětlete možnosti výrobních technologií vzhledem k výši nákladu, barevnosti a formátu.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b) Druhy předloh a požadavky na jejich úpravu a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Možnosti tisku, tiskových strojů, tiskových forem.</w:t>
      </w:r>
    </w:p>
    <w:p w:rsidR="00A86B8F" w:rsidRDefault="00A86B8F" w:rsidP="007F7ED6">
      <w:pPr>
        <w:tabs>
          <w:tab w:val="left" w:pos="-284"/>
          <w:tab w:val="left" w:pos="-142"/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včetně zušlechťování a úpravy povrchu.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6.  Výroba kalendářů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Rozdělení kalendářů.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Volba technologie vzhledem k výši nákladu, barevnosti, formátu a druhu kalendáře.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Textové a grafické zpracování (bitmapová a vektorová grafika).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Výrobní postupy používané při dokončovacím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7.  Akcidenční tiskoviny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akcidenční tiskoviny.</w:t>
      </w:r>
    </w:p>
    <w:p w:rsidR="00A86B8F" w:rsidRDefault="009D2DA8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Volba písma, grafická</w:t>
      </w:r>
      <w:r w:rsidR="00A86B8F">
        <w:rPr>
          <w:rFonts w:ascii="Arial" w:hAnsi="Arial" w:cs="Arial"/>
          <w:sz w:val="20"/>
        </w:rPr>
        <w:t xml:space="preserve"> úprava a technologické zpracování podkladů.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Tisk – používané tiskové stroje.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d) Dokončovací zpracování - včetně ražby, vysekávání, rýhování apod.</w:t>
      </w: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9267A0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 xml:space="preserve">8.  Reklamní tiskoviny a </w:t>
      </w:r>
      <w:proofErr w:type="spellStart"/>
      <w:r>
        <w:rPr>
          <w:rFonts w:ascii="Arial" w:hAnsi="Arial" w:cs="Arial"/>
          <w:b/>
          <w:sz w:val="20"/>
        </w:rPr>
        <w:t>sign</w:t>
      </w:r>
      <w:r w:rsidR="00A86B8F">
        <w:rPr>
          <w:rFonts w:ascii="Arial" w:hAnsi="Arial" w:cs="Arial"/>
          <w:b/>
          <w:sz w:val="20"/>
        </w:rPr>
        <w:t>making</w:t>
      </w:r>
      <w:proofErr w:type="spellEnd"/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a) Charakterizujte ob</w:t>
      </w:r>
      <w:r w:rsidR="009D2DA8" w:rsidRPr="06BF8530">
        <w:rPr>
          <w:rFonts w:ascii="Arial" w:hAnsi="Arial" w:cs="Arial"/>
          <w:sz w:val="20"/>
          <w:szCs w:val="20"/>
        </w:rPr>
        <w:t>last výroby reklamy.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Volba vhodné výrobní technologie.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Specifika zpracování výrobních podkladů.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d) Používané tiskové techniky a materiály.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Zušlechťování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9.  </w:t>
      </w:r>
      <w:proofErr w:type="spellStart"/>
      <w:r>
        <w:rPr>
          <w:rFonts w:ascii="Arial" w:hAnsi="Arial" w:cs="Arial"/>
          <w:b/>
          <w:sz w:val="20"/>
        </w:rPr>
        <w:t>Flexotisk</w:t>
      </w:r>
      <w:proofErr w:type="spellEnd"/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tisku, přednosti technologické a ekonomické, jeho uplatnění.</w:t>
      </w:r>
    </w:p>
    <w:p w:rsidR="00A86B8F" w:rsidRDefault="00A86B8F" w:rsidP="007F7ED6">
      <w:pPr>
        <w:tabs>
          <w:tab w:val="left" w:pos="567"/>
          <w:tab w:val="left" w:pos="600"/>
          <w:tab w:val="left" w:pos="1134"/>
          <w:tab w:val="left" w:pos="1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Charakteristika a zpracování kopírovacích podkladů, grafická úprava obalů.</w:t>
      </w:r>
    </w:p>
    <w:p w:rsidR="00A86B8F" w:rsidRDefault="007F7ED6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Zhotovení tiskových</w:t>
      </w:r>
      <w:r w:rsidR="00A86B8F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>em</w:t>
      </w:r>
      <w:r w:rsidR="00A86B8F"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d) </w:t>
      </w:r>
      <w:r w:rsidR="007F7ED6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iskové stroje, základní funkční celky.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10.  Digitální technologie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Přednosti a využití digitálních technologií.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Zpracování výrobních podkladů – přenos dat.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Stroje používané v digitálním nátisku a tisku.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Dokončovací zpracování včetně zušlechťování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11.  Kontrola kvality ve výrobním procesu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Kontrola vstupní, mezioperační a výstupní.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Elektronické </w:t>
      </w:r>
      <w:proofErr w:type="gramStart"/>
      <w:r>
        <w:rPr>
          <w:rFonts w:ascii="Arial" w:hAnsi="Arial" w:cs="Arial"/>
          <w:sz w:val="20"/>
        </w:rPr>
        <w:t>měřící</w:t>
      </w:r>
      <w:proofErr w:type="gramEnd"/>
      <w:r>
        <w:rPr>
          <w:rFonts w:ascii="Arial" w:hAnsi="Arial" w:cs="Arial"/>
          <w:sz w:val="20"/>
        </w:rPr>
        <w:t xml:space="preserve"> přístroje a zařízení.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Náhled, nátisk, tisk včetně korektur.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Kontrola kvality a jakosti polygrafických výrobků.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12.  Ofsetová technika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techniky a možnosti jejího uplatnění.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Zpracování reprodukčních podkladů, </w:t>
      </w:r>
      <w:r w:rsidR="00693A0C">
        <w:rPr>
          <w:rFonts w:ascii="Arial" w:hAnsi="Arial" w:cs="Arial"/>
          <w:sz w:val="20"/>
        </w:rPr>
        <w:t xml:space="preserve">technologie </w:t>
      </w:r>
      <w:proofErr w:type="spellStart"/>
      <w:r>
        <w:rPr>
          <w:rFonts w:ascii="Arial" w:hAnsi="Arial" w:cs="Arial"/>
          <w:sz w:val="20"/>
        </w:rPr>
        <w:t>CtP</w:t>
      </w:r>
      <w:proofErr w:type="spellEnd"/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Proveďte rozdělení ofsetových strojů s ohledem na jejich uplatnění.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Specifikujte konstrukční řešení tiskových jednotek.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Průběh archu tiskovým strojem.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13.  Hlubotisk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tisku, jeho výhody a nevýhody, uplatnění.</w:t>
      </w:r>
    </w:p>
    <w:p w:rsidR="00693A0C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b) Počítačová pracoviště pro zpracování tiskových dat.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</w:t>
      </w:r>
      <w:r w:rsidR="00A86B8F">
        <w:rPr>
          <w:rFonts w:ascii="Arial" w:hAnsi="Arial" w:cs="Arial"/>
          <w:sz w:val="20"/>
        </w:rPr>
        <w:t>) Vysvětlete možnosti zhotovení tiskových forem včetně galvanické výroby válců.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</w:t>
      </w:r>
      <w:r w:rsidR="00A86B8F">
        <w:rPr>
          <w:rFonts w:ascii="Arial" w:hAnsi="Arial" w:cs="Arial"/>
          <w:sz w:val="20"/>
        </w:rPr>
        <w:t>) Charakterizujte kotoučový tisk a kotoučové stroje v hlubotisku.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14.  Tiskárna pro reklamní agenturu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Charakteristika reklamních a propagačních předmětů a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Tisk na požádání (</w:t>
      </w:r>
      <w:proofErr w:type="spellStart"/>
      <w:r>
        <w:rPr>
          <w:rFonts w:ascii="Arial" w:hAnsi="Arial" w:cs="Arial"/>
          <w:sz w:val="20"/>
        </w:rPr>
        <w:t>Print</w:t>
      </w:r>
      <w:proofErr w:type="spellEnd"/>
      <w:r>
        <w:rPr>
          <w:rFonts w:ascii="Arial" w:hAnsi="Arial" w:cs="Arial"/>
          <w:sz w:val="20"/>
        </w:rPr>
        <w:t xml:space="preserve"> on </w:t>
      </w:r>
      <w:proofErr w:type="spellStart"/>
      <w:proofErr w:type="gramStart"/>
      <w:r>
        <w:rPr>
          <w:rFonts w:ascii="Arial" w:hAnsi="Arial" w:cs="Arial"/>
          <w:sz w:val="20"/>
        </w:rPr>
        <w:t>demand</w:t>
      </w:r>
      <w:proofErr w:type="spellEnd"/>
      <w:r>
        <w:rPr>
          <w:rFonts w:ascii="Arial" w:hAnsi="Arial" w:cs="Arial"/>
          <w:sz w:val="20"/>
        </w:rPr>
        <w:t>) (</w:t>
      </w:r>
      <w:proofErr w:type="spellStart"/>
      <w:r>
        <w:rPr>
          <w:rFonts w:ascii="Arial" w:hAnsi="Arial" w:cs="Arial"/>
          <w:sz w:val="20"/>
        </w:rPr>
        <w:t>maloformátový</w:t>
      </w:r>
      <w:proofErr w:type="spellEnd"/>
      <w:proofErr w:type="gramEnd"/>
      <w:r>
        <w:rPr>
          <w:rFonts w:ascii="Arial" w:hAnsi="Arial" w:cs="Arial"/>
          <w:sz w:val="20"/>
        </w:rPr>
        <w:t xml:space="preserve"> ofset, digitální tisk…).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Potisk drobných propagačních předmětů, řezaná reklama.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d) </w:t>
      </w:r>
      <w:proofErr w:type="spellStart"/>
      <w:r w:rsidR="00693A0C">
        <w:rPr>
          <w:rFonts w:ascii="Arial" w:hAnsi="Arial" w:cs="Arial"/>
          <w:sz w:val="20"/>
        </w:rPr>
        <w:t>Malonákladová</w:t>
      </w:r>
      <w:proofErr w:type="spellEnd"/>
      <w:r>
        <w:rPr>
          <w:rFonts w:ascii="Arial" w:hAnsi="Arial" w:cs="Arial"/>
          <w:sz w:val="20"/>
        </w:rPr>
        <w:t xml:space="preserve"> knihařská výroba, adjustace.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15.  Sítotisk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Charakterizujte princip tisku, jeho výhody a nevýhody, uplatnění.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Vysvětlete způsoby zhotovení tiskových forem</w:t>
      </w:r>
      <w:r w:rsidR="00693A0C">
        <w:rPr>
          <w:rFonts w:ascii="Arial" w:hAnsi="Arial" w:cs="Arial"/>
          <w:sz w:val="20"/>
        </w:rPr>
        <w:t xml:space="preserve">, </w:t>
      </w:r>
      <w:proofErr w:type="spellStart"/>
      <w:r w:rsidR="00693A0C">
        <w:rPr>
          <w:rFonts w:ascii="Arial" w:hAnsi="Arial" w:cs="Arial"/>
          <w:sz w:val="20"/>
        </w:rPr>
        <w:t>CtS</w:t>
      </w:r>
      <w:proofErr w:type="spellEnd"/>
      <w:r w:rsidR="00693A0C"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Charakterizujte sítotiskové stroje a jejich základní funkční celky.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16</w:t>
      </w:r>
      <w:r w:rsidR="00A86B8F">
        <w:rPr>
          <w:rFonts w:ascii="Arial" w:hAnsi="Arial" w:cs="Arial"/>
          <w:b/>
          <w:sz w:val="20"/>
        </w:rPr>
        <w:t>.  Papír - základní materiál v polygrafii.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Suroviny k výrobě papíru.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Průmyslová výroba papíru.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Druhy tiskových papírů a vhodnost jejich použití.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Zjišťování technických parametrů a vlastností papírů.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17</w:t>
      </w:r>
      <w:r w:rsidR="00A86B8F">
        <w:rPr>
          <w:rFonts w:ascii="Arial" w:hAnsi="Arial" w:cs="Arial"/>
          <w:b/>
          <w:sz w:val="20"/>
        </w:rPr>
        <w:t>.  Tiskové barvy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a)Teorie barev a barvových prostorů.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Základní složení tiskových barev.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Způsoby jejich výroby.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</w:t>
      </w:r>
      <w:r w:rsidR="00A86B8F">
        <w:rPr>
          <w:rFonts w:ascii="Arial" w:hAnsi="Arial" w:cs="Arial"/>
          <w:sz w:val="20"/>
        </w:rPr>
        <w:t>) Charakteristika tiskových barev pro jednotlivé tiskové techniky, reologické vlastnosti.</w:t>
      </w:r>
    </w:p>
    <w:p w:rsidR="00693A0C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</w:rPr>
      </w:pPr>
    </w:p>
    <w:p w:rsidR="00A95666" w:rsidRDefault="00A95666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lastRenderedPageBreak/>
        <w:t>18</w:t>
      </w:r>
      <w:r w:rsidR="00A86B8F">
        <w:rPr>
          <w:rFonts w:ascii="Arial" w:hAnsi="Arial" w:cs="Arial"/>
          <w:b/>
          <w:sz w:val="20"/>
        </w:rPr>
        <w:t xml:space="preserve">.  Ekologie v polygrafii 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Životní a pracovní prostředí.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Zpracování </w:t>
      </w:r>
      <w:r w:rsidR="00693A0C">
        <w:rPr>
          <w:rFonts w:ascii="Arial" w:hAnsi="Arial" w:cs="Arial"/>
          <w:sz w:val="20"/>
        </w:rPr>
        <w:t>tiskových forem</w:t>
      </w:r>
      <w:r>
        <w:rPr>
          <w:rFonts w:ascii="Arial" w:hAnsi="Arial" w:cs="Arial"/>
          <w:sz w:val="20"/>
        </w:rPr>
        <w:t xml:space="preserve"> (ofsetové desky, </w:t>
      </w:r>
      <w:proofErr w:type="gramStart"/>
      <w:r>
        <w:rPr>
          <w:rFonts w:ascii="Arial" w:hAnsi="Arial" w:cs="Arial"/>
          <w:sz w:val="20"/>
        </w:rPr>
        <w:t>fotopolymery...).</w:t>
      </w:r>
      <w:proofErr w:type="gramEnd"/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</w:t>
      </w:r>
      <w:r w:rsidR="00A86B8F">
        <w:rPr>
          <w:rFonts w:ascii="Arial" w:hAnsi="Arial" w:cs="Arial"/>
          <w:sz w:val="20"/>
        </w:rPr>
        <w:t xml:space="preserve">) Likvidace odpadů (přebytkových barev, papíru, strojního </w:t>
      </w:r>
      <w:proofErr w:type="gramStart"/>
      <w:r w:rsidR="00A86B8F">
        <w:rPr>
          <w:rFonts w:ascii="Arial" w:hAnsi="Arial" w:cs="Arial"/>
          <w:sz w:val="20"/>
        </w:rPr>
        <w:t>vybavení...).</w:t>
      </w:r>
      <w:proofErr w:type="gramEnd"/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</w:t>
      </w:r>
      <w:r w:rsidR="00A86B8F">
        <w:rPr>
          <w:rFonts w:ascii="Arial" w:hAnsi="Arial" w:cs="Arial"/>
          <w:sz w:val="20"/>
        </w:rPr>
        <w:t xml:space="preserve">) Snižování energetické náročnosti zaváděním nových technologií a </w:t>
      </w:r>
      <w:proofErr w:type="gramStart"/>
      <w:r w:rsidR="00A86B8F">
        <w:rPr>
          <w:rFonts w:ascii="Arial" w:hAnsi="Arial" w:cs="Arial"/>
          <w:sz w:val="20"/>
        </w:rPr>
        <w:t>strojů...</w:t>
      </w:r>
      <w:proofErr w:type="gramEnd"/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19</w:t>
      </w:r>
      <w:r w:rsidR="00A86B8F">
        <w:rPr>
          <w:rFonts w:ascii="Arial" w:hAnsi="Arial" w:cs="Arial"/>
          <w:b/>
          <w:sz w:val="20"/>
        </w:rPr>
        <w:t xml:space="preserve">.  Kniha – obsahové a konstrukční části 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Rozdělení knižní produkce.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Základní části knihy.</w:t>
      </w:r>
    </w:p>
    <w:p w:rsidR="0097695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c) Technické požadavky na zpracování knihy (rukopisy, sazební obrazec, </w:t>
      </w:r>
      <w:r w:rsidR="009D2DA8">
        <w:rPr>
          <w:rFonts w:ascii="Arial" w:hAnsi="Arial" w:cs="Arial"/>
          <w:sz w:val="20"/>
        </w:rPr>
        <w:t>korekturní</w:t>
      </w:r>
      <w:r>
        <w:rPr>
          <w:rFonts w:ascii="Arial" w:hAnsi="Arial" w:cs="Arial"/>
          <w:sz w:val="20"/>
        </w:rPr>
        <w:t xml:space="preserve"> znaménka…).</w:t>
      </w:r>
    </w:p>
    <w:p w:rsidR="00A86B8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86B8F">
        <w:rPr>
          <w:rFonts w:ascii="Arial" w:hAnsi="Arial" w:cs="Arial"/>
          <w:sz w:val="20"/>
        </w:rPr>
        <w:t>d) Způsoby dokončovacího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97695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97695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97695F" w:rsidRDefault="0097695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20</w:t>
      </w:r>
      <w:r w:rsidR="00A86B8F">
        <w:rPr>
          <w:rFonts w:ascii="Arial" w:hAnsi="Arial" w:cs="Arial"/>
          <w:b/>
          <w:sz w:val="20"/>
        </w:rPr>
        <w:t>.  Přehled tiskových technik a jejich uplatnění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Základní principy tisku a tiskové techniky, které je využívají.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Uplatnění tiskových technik.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c) Technologicko-ekonomické porovnání výhodnosti jednotlivých tiskových technik.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Grafické umělecké techniky.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21</w:t>
      </w:r>
      <w:r w:rsidR="00A86B8F">
        <w:rPr>
          <w:rFonts w:ascii="Arial" w:hAnsi="Arial" w:cs="Arial"/>
          <w:b/>
          <w:sz w:val="20"/>
        </w:rPr>
        <w:t>.  Výroba katalogů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Charakteristika katalogů.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Grafická úprava v souvislosti s konfigurací DTP.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Tisk – používané tiskové stroje</w:t>
      </w:r>
      <w:r w:rsidR="00693A0C">
        <w:rPr>
          <w:rFonts w:ascii="Arial" w:hAnsi="Arial" w:cs="Arial"/>
          <w:sz w:val="20"/>
        </w:rPr>
        <w:t xml:space="preserve"> s ohledem na druh katalogu a výši nákladu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Dokončovací zpracování – zušlechťování tiskovin.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</w:t>
      </w:r>
      <w:r w:rsidR="00693A0C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  Sortiment polygrafických výrobků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Rozdělení polygrafických výrobků.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Výrobní post</w:t>
      </w:r>
      <w:r w:rsidR="009D2DA8">
        <w:rPr>
          <w:rFonts w:ascii="Arial" w:hAnsi="Arial" w:cs="Arial"/>
          <w:sz w:val="20"/>
        </w:rPr>
        <w:t>upy u základního sortimentu polygrafických</w:t>
      </w:r>
      <w:r>
        <w:rPr>
          <w:rFonts w:ascii="Arial" w:hAnsi="Arial" w:cs="Arial"/>
          <w:sz w:val="20"/>
        </w:rPr>
        <w:t xml:space="preserve"> výrobků.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Specifikace polygrafických firem – vzájemná kooperace.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23</w:t>
      </w:r>
      <w:r w:rsidR="00A86B8F">
        <w:rPr>
          <w:rFonts w:ascii="Arial" w:hAnsi="Arial" w:cs="Arial"/>
          <w:b/>
          <w:sz w:val="20"/>
        </w:rPr>
        <w:t>.  Moderní způsoby zhotovení tiskových forem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Příjem a elektronické zpracování dat.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</w:t>
      </w:r>
      <w:proofErr w:type="spellStart"/>
      <w:r>
        <w:rPr>
          <w:rFonts w:ascii="Arial" w:hAnsi="Arial" w:cs="Arial"/>
          <w:sz w:val="20"/>
        </w:rPr>
        <w:t>CtP</w:t>
      </w:r>
      <w:proofErr w:type="spellEnd"/>
      <w:r>
        <w:rPr>
          <w:rFonts w:ascii="Arial" w:hAnsi="Arial" w:cs="Arial"/>
          <w:sz w:val="20"/>
        </w:rPr>
        <w:t xml:space="preserve"> - moderní způsoby zhotovení tiskových forem.</w:t>
      </w:r>
    </w:p>
    <w:p w:rsidR="00A86B8F" w:rsidRDefault="00A86B8F" w:rsidP="06BF8530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6BF8530">
        <w:rPr>
          <w:rFonts w:ascii="Arial" w:hAnsi="Arial" w:cs="Arial"/>
          <w:sz w:val="20"/>
          <w:szCs w:val="20"/>
        </w:rPr>
        <w:t>c) Technologicko-ekonomická výhodnost.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24</w:t>
      </w:r>
      <w:r w:rsidR="00A86B8F">
        <w:rPr>
          <w:rFonts w:ascii="Arial" w:hAnsi="Arial" w:cs="Arial"/>
          <w:b/>
          <w:sz w:val="20"/>
        </w:rPr>
        <w:t>.  Fáze polygrafické výroby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Převzetí výrobních podkladů od zákazníka.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b) Technologické zpracování zakázky.</w:t>
      </w:r>
    </w:p>
    <w:p w:rsidR="00A86B8F" w:rsidRDefault="00A86B8F" w:rsidP="00693A0C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Zpracování obrazový</w:t>
      </w:r>
      <w:r w:rsidR="00693A0C">
        <w:rPr>
          <w:rFonts w:ascii="Arial" w:hAnsi="Arial" w:cs="Arial"/>
          <w:sz w:val="20"/>
        </w:rPr>
        <w:t>ch a textových dat</w:t>
      </w:r>
      <w:r>
        <w:rPr>
          <w:rFonts w:ascii="Arial" w:hAnsi="Arial" w:cs="Arial"/>
          <w:sz w:val="20"/>
        </w:rPr>
        <w:t>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Příprava tisku a řízení průběhu tisku.</w:t>
      </w: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e) Dokončovací zpracování a</w:t>
      </w:r>
      <w:r w:rsidR="00A86B8F">
        <w:rPr>
          <w:rFonts w:ascii="Arial" w:hAnsi="Arial" w:cs="Arial"/>
          <w:sz w:val="20"/>
        </w:rPr>
        <w:t xml:space="preserve"> expedice.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693A0C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25</w:t>
      </w:r>
      <w:r w:rsidR="00A86B8F">
        <w:rPr>
          <w:rFonts w:ascii="Arial" w:hAnsi="Arial" w:cs="Arial"/>
          <w:b/>
          <w:sz w:val="20"/>
        </w:rPr>
        <w:t>.  Automatizace v řízení výroby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a) Komplexní říd</w:t>
      </w:r>
      <w:r w:rsidR="00E74A7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cí systémy - vliv na organizaci a stabilizaci výroby.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b) Digitální </w:t>
      </w:r>
      <w:proofErr w:type="spellStart"/>
      <w:r>
        <w:rPr>
          <w:rFonts w:ascii="Arial" w:hAnsi="Arial" w:cs="Arial"/>
          <w:sz w:val="20"/>
        </w:rPr>
        <w:t>workflow</w:t>
      </w:r>
      <w:proofErr w:type="spellEnd"/>
      <w:r>
        <w:rPr>
          <w:rFonts w:ascii="Arial" w:hAnsi="Arial" w:cs="Arial"/>
          <w:sz w:val="20"/>
        </w:rPr>
        <w:t>, obsluha a údržba sítě, funkce serveru.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c) Elektronické řízení tiskových strojů.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>d) Automatizace v dokončovacím zpracování.</w:t>
      </w: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:rsidR="00A86B8F" w:rsidRDefault="00A86B8F" w:rsidP="007F7ED6">
      <w:pPr>
        <w:tabs>
          <w:tab w:val="left" w:pos="567"/>
          <w:tab w:val="left" w:pos="1134"/>
        </w:tabs>
        <w:rPr>
          <w:rFonts w:ascii="Arial" w:hAnsi="Arial" w:cs="Arial"/>
          <w:sz w:val="20"/>
        </w:rPr>
      </w:pPr>
    </w:p>
    <w:sectPr w:rsidR="00A86B8F" w:rsidSect="009C46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6B8F"/>
    <w:rsid w:val="00057618"/>
    <w:rsid w:val="0007792C"/>
    <w:rsid w:val="00275627"/>
    <w:rsid w:val="003150F5"/>
    <w:rsid w:val="00362D4F"/>
    <w:rsid w:val="003F6271"/>
    <w:rsid w:val="004F6497"/>
    <w:rsid w:val="00693A0C"/>
    <w:rsid w:val="00724051"/>
    <w:rsid w:val="007F7ED6"/>
    <w:rsid w:val="008922F1"/>
    <w:rsid w:val="009267A0"/>
    <w:rsid w:val="0097695F"/>
    <w:rsid w:val="009C46A6"/>
    <w:rsid w:val="009D2DA8"/>
    <w:rsid w:val="00A86B8F"/>
    <w:rsid w:val="00A95666"/>
    <w:rsid w:val="00B1277C"/>
    <w:rsid w:val="00B54504"/>
    <w:rsid w:val="00D31436"/>
    <w:rsid w:val="00D62916"/>
    <w:rsid w:val="00E74A76"/>
    <w:rsid w:val="00ED7FFC"/>
    <w:rsid w:val="00F0771C"/>
    <w:rsid w:val="00FB56A8"/>
    <w:rsid w:val="06BF8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6A6"/>
    <w:rPr>
      <w:sz w:val="24"/>
      <w:szCs w:val="24"/>
      <w:lang w:eastAsia="cs-CZ"/>
    </w:rPr>
  </w:style>
  <w:style w:type="paragraph" w:styleId="Nadpis2">
    <w:name w:val="heading 2"/>
    <w:basedOn w:val="Normln"/>
    <w:next w:val="Normln"/>
    <w:qFormat/>
    <w:rsid w:val="009C46A6"/>
    <w:pPr>
      <w:keepNext/>
      <w:outlineLvl w:val="1"/>
    </w:pPr>
    <w:rPr>
      <w:rFonts w:ascii="Arial" w:eastAsia="Arial Unicode MS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46A6"/>
    <w:pPr>
      <w:tabs>
        <w:tab w:val="left" w:pos="567"/>
        <w:tab w:val="left" w:pos="1134"/>
      </w:tabs>
    </w:pPr>
    <w:rPr>
      <w:rFonts w:ascii="Arial" w:hAnsi="Arial" w:cs="Arial"/>
      <w:bCs/>
      <w:i/>
      <w:iCs/>
      <w:sz w:val="20"/>
      <w:szCs w:val="20"/>
    </w:rPr>
  </w:style>
  <w:style w:type="paragraph" w:styleId="Zkladntext2">
    <w:name w:val="Body Text 2"/>
    <w:basedOn w:val="Normln"/>
    <w:rsid w:val="009C46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Arial" w:hAnsi="Arial" w:cs="Arial"/>
      <w:i/>
      <w:iCs/>
      <w:color w:val="FF000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D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D4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5685</Characters>
  <Application>Microsoft Office Word</Application>
  <DocSecurity>0</DocSecurity>
  <Lines>47</Lines>
  <Paragraphs>12</Paragraphs>
  <ScaleCrop>false</ScaleCrop>
  <Company/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Řezníček</dc:creator>
  <cp:lastModifiedBy>Helena Dudášová</cp:lastModifiedBy>
  <cp:revision>2</cp:revision>
  <cp:lastPrinted>2018-05-14T21:16:00Z</cp:lastPrinted>
  <dcterms:created xsi:type="dcterms:W3CDTF">2019-03-15T07:23:00Z</dcterms:created>
  <dcterms:modified xsi:type="dcterms:W3CDTF">2019-03-15T07:23:00Z</dcterms:modified>
</cp:coreProperties>
</file>