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Calibri"/>
          <w:color w:val="000000"/>
        </w:rPr>
      </w:pPr>
      <w:r>
        <w:rPr/>
      </w:r>
      <w:r/>
    </w:p>
    <w:p>
      <w:pPr>
        <w:pStyle w:val="Normal"/>
      </w:pPr>
      <w:r>
        <w:rPr/>
        <w:drawing>
          <wp:anchor behindDoc="0" distT="36195" distB="36195" distL="36195" distR="36195" simplePos="0" locked="0" layoutInCell="1" allowOverlap="1" relativeHeight="2">
            <wp:simplePos x="0" y="0"/>
            <wp:positionH relativeFrom="column">
              <wp:posOffset>-292735</wp:posOffset>
            </wp:positionH>
            <wp:positionV relativeFrom="paragraph">
              <wp:posOffset>-671195</wp:posOffset>
            </wp:positionV>
            <wp:extent cx="2411730" cy="1704975"/>
            <wp:effectExtent l="0" t="0" r="0" b="0"/>
            <wp:wrapNone/>
            <wp:docPr id="1" name="Picture" descr="Popis: 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opis: LOGO_c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36830" distB="36830" distL="36830" distR="36830" simplePos="0" locked="0" layoutInCell="1" allowOverlap="1" relativeHeight="3">
                <wp:simplePos x="0" y="0"/>
                <wp:positionH relativeFrom="column">
                  <wp:posOffset>3994785</wp:posOffset>
                </wp:positionH>
                <wp:positionV relativeFrom="paragraph">
                  <wp:posOffset>2661285</wp:posOffset>
                </wp:positionV>
                <wp:extent cx="2266950" cy="3714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71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36830" tIns="36830" rIns="36830" bIns="368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78.5pt;height:29.25pt;mso-wrap-distance-left:2.9pt;mso-wrap-distance-right:2.9pt;mso-wrap-distance-top:2.9pt;mso-wrap-distance-bottom:2.9pt;margin-top:209.55pt;mso-position-vertical-relative:text;margin-left:314.55pt;mso-position-horizontal-relative:text">
                <v:textbox inset="0.0402777777777778in,0.0402777777777778in,0.0402777777777778in,0.0402777777777778in">
                  <w:txbxContent>
                    <w:p>
                      <w:pPr>
                        <w:pStyle w:val="Obsahrmce"/>
                        <w:spacing w:before="0" w:after="120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  <w:rPr>
          <w:sz w:val="32"/>
          <w:b/>
          <w:sz w:val="32"/>
          <w:b/>
          <w:szCs w:val="32"/>
          <w:rFonts w:ascii="Tahoma" w:hAnsi="Tahoma" w:eastAsia="Times New Roman" w:cs="Tahoma"/>
          <w:color w:val="000000"/>
        </w:rPr>
      </w:pPr>
      <w:r>
        <w:rPr>
          <w:rFonts w:cs="Tahoma" w:ascii="Tahoma" w:hAnsi="Tahoma"/>
          <w:b/>
          <w:sz w:val="32"/>
          <w:szCs w:val="32"/>
        </w:rPr>
      </w:r>
      <w:r/>
    </w:p>
    <w:p>
      <w:pPr>
        <w:pStyle w:val="Normal"/>
        <w:rPr>
          <w:sz w:val="32"/>
          <w:b/>
          <w:sz w:val="32"/>
          <w:b/>
          <w:szCs w:val="32"/>
          <w:rFonts w:ascii="Tahoma" w:hAnsi="Tahoma" w:cs="Tahoma"/>
        </w:rPr>
      </w:pPr>
      <w:r>
        <w:rPr>
          <w:rFonts w:cs="Tahoma" w:ascii="Tahoma" w:hAnsi="Tahoma"/>
          <w:b/>
          <w:sz w:val="32"/>
          <w:szCs w:val="32"/>
        </w:rPr>
        <w:t>Maturitní zkoušky 2018 - 2019 jarní termín třída M4B</w:t>
      </w:r>
      <w:r/>
    </w:p>
    <w:p>
      <w:pPr>
        <w:pStyle w:val="Normal"/>
        <w:rPr>
          <w:sz w:val="32"/>
          <w:b/>
          <w:sz w:val="32"/>
          <w:b/>
          <w:szCs w:val="32"/>
          <w:rFonts w:ascii="Tahoma" w:hAnsi="Tahoma" w:cs="Tahoma"/>
        </w:rPr>
      </w:pPr>
      <w:r>
        <w:rPr>
          <w:rFonts w:cs="Tahoma" w:ascii="Tahoma" w:hAnsi="Tahoma"/>
          <w:b/>
          <w:sz w:val="32"/>
          <w:szCs w:val="32"/>
        </w:rPr>
        <w:t>Společná část – ústní zkouška</w:t>
      </w:r>
      <w:r/>
    </w:p>
    <w:p>
      <w:pPr>
        <w:pStyle w:val="Normal"/>
        <w:rPr>
          <w:sz w:val="32"/>
          <w:b/>
          <w:sz w:val="32"/>
          <w:b/>
          <w:szCs w:val="32"/>
          <w:rFonts w:ascii="Tahoma" w:hAnsi="Tahoma" w:cs="Tahoma"/>
        </w:rPr>
      </w:pPr>
      <w:r>
        <w:rPr>
          <w:rFonts w:cs="Tahoma" w:ascii="Tahoma" w:hAnsi="Tahoma"/>
          <w:b/>
          <w:sz w:val="32"/>
          <w:szCs w:val="32"/>
        </w:rPr>
        <w:t>Profilová zkouška</w:t>
      </w:r>
      <w:r/>
    </w:p>
    <w:p>
      <w:pPr>
        <w:pStyle w:val="Normal"/>
        <w:rPr>
          <w:sz w:val="24"/>
          <w:b/>
          <w:sz w:val="24"/>
          <w:b/>
          <w:rFonts w:ascii="Tahoma" w:hAnsi="Tahoma" w:cs="Tahoma"/>
        </w:rPr>
      </w:pPr>
      <w:r>
        <w:rPr>
          <w:rFonts w:cs="Tahoma" w:ascii="Tahoma" w:hAnsi="Tahoma"/>
          <w:b/>
          <w:sz w:val="24"/>
        </w:rPr>
        <w:t>Datum: 20. – 23.5. 2019</w:t>
      </w:r>
      <w:r/>
    </w:p>
    <w:p>
      <w:pPr>
        <w:pStyle w:val="Normal"/>
        <w:rPr>
          <w:sz w:val="24"/>
          <w:b/>
          <w:sz w:val="24"/>
          <w:b/>
          <w:rFonts w:ascii="Tahoma" w:hAnsi="Tahoma" w:cs="Tahoma"/>
        </w:rPr>
      </w:pPr>
      <w:r>
        <w:rPr>
          <w:rFonts w:cs="Tahoma" w:ascii="Tahoma" w:hAnsi="Tahoma"/>
          <w:b/>
          <w:sz w:val="24"/>
        </w:rPr>
        <w:t>Učebna č. 6</w:t>
      </w:r>
      <w:r/>
    </w:p>
    <w:p>
      <w:pPr>
        <w:pStyle w:val="Normal"/>
        <w:rPr>
          <w:sz w:val="24"/>
          <w:b/>
          <w:sz w:val="24"/>
          <w:b/>
          <w:rFonts w:ascii="Tahoma" w:hAnsi="Tahoma" w:cs="Tahoma"/>
        </w:rPr>
      </w:pPr>
      <w:r>
        <w:rPr>
          <w:rFonts w:cs="Tahoma" w:ascii="Tahoma" w:hAnsi="Tahoma"/>
          <w:b/>
          <w:sz w:val="24"/>
        </w:rPr>
        <w:t>Čas: 8.00hod</w:t>
      </w:r>
      <w:r/>
    </w:p>
    <w:p>
      <w:pPr>
        <w:pStyle w:val="Normal"/>
        <w:rPr>
          <w:sz w:val="24"/>
          <w:b/>
          <w:sz w:val="24"/>
          <w:b/>
          <w:rFonts w:ascii="Tahoma" w:hAnsi="Tahoma" w:cs="Tahoma"/>
        </w:rPr>
      </w:pPr>
      <w:r>
        <w:rPr>
          <w:rFonts w:cs="Tahoma" w:ascii="Tahoma" w:hAnsi="Tahoma"/>
          <w:b/>
          <w:sz w:val="24"/>
        </w:rPr>
        <w:t>Maturitní komise: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sz w:val="24"/>
        </w:rPr>
        <w:t xml:space="preserve">                             </w:t>
      </w:r>
      <w:r>
        <w:rPr>
          <w:rFonts w:cs="Tahoma" w:ascii="Tahoma" w:hAnsi="Tahoma"/>
          <w:sz w:val="24"/>
        </w:rPr>
        <w:t>JuDr. Štalmachová - předsedkyně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sz w:val="24"/>
        </w:rPr>
        <w:t xml:space="preserve">                             </w:t>
      </w:r>
      <w:r>
        <w:rPr>
          <w:rFonts w:cs="Tahoma" w:ascii="Tahoma" w:hAnsi="Tahoma"/>
          <w:sz w:val="24"/>
        </w:rPr>
        <w:t>PhDr. Helena Dudášová - místopředsedkyně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sz w:val="24"/>
        </w:rPr>
        <w:t xml:space="preserve">                             </w:t>
      </w:r>
      <w:r>
        <w:rPr>
          <w:rFonts w:cs="Tahoma" w:ascii="Tahoma" w:hAnsi="Tahoma"/>
          <w:sz w:val="24"/>
        </w:rPr>
        <w:t>Romana Míčová – třídní učitelka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b/>
          <w:sz w:val="24"/>
        </w:rPr>
        <w:t xml:space="preserve">Zkoušející: </w:t>
      </w:r>
      <w:r>
        <w:rPr>
          <w:rFonts w:cs="Tahoma" w:ascii="Tahoma" w:hAnsi="Tahoma"/>
          <w:sz w:val="24"/>
        </w:rPr>
        <w:t xml:space="preserve">R. Míčová, V.Heringová, Mgr. Tykalová. Mgr.Klusáčková, Ing.Vávrová, PhDr.Šechovcovová,Ing.Macháčková </w:t>
      </w:r>
      <w:r/>
    </w:p>
    <w:p>
      <w:pPr>
        <w:pStyle w:val="Normal"/>
        <w:spacing w:before="0" w:after="0"/>
        <w:rPr>
          <w:sz w:val="24"/>
          <w:sz w:val="24"/>
          <w:rFonts w:ascii="Tahoma" w:hAnsi="Tahoma" w:eastAsia="Times New Roman" w:cs="Tahoma"/>
          <w:color w:val="000000"/>
        </w:rPr>
      </w:pPr>
      <w:r>
        <w:rPr>
          <w:rFonts w:cs="Tahoma" w:ascii="Tahoma" w:hAnsi="Tahoma"/>
          <w:sz w:val="24"/>
        </w:rPr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b/>
          <w:sz w:val="24"/>
        </w:rPr>
        <w:t xml:space="preserve">Zkoušení 20.5. </w:t>
      </w:r>
      <w:r>
        <w:rPr>
          <w:rFonts w:cs="Tahoma" w:ascii="Tahoma" w:hAnsi="Tahoma"/>
          <w:sz w:val="24"/>
        </w:rPr>
        <w:t>Dvořák, Enilin, Fišerová, Hrubý, Rezková</w:t>
      </w:r>
      <w:r/>
    </w:p>
    <w:p>
      <w:pPr>
        <w:pStyle w:val="Normal"/>
        <w:spacing w:before="0" w:after="0"/>
        <w:rPr>
          <w:sz w:val="24"/>
          <w:b/>
          <w:sz w:val="24"/>
          <w:b/>
          <w:rFonts w:ascii="Tahoma" w:hAnsi="Tahoma" w:cs="Tahoma"/>
        </w:rPr>
      </w:pPr>
      <w:r>
        <w:rPr>
          <w:rFonts w:cs="Tahoma" w:ascii="Tahoma" w:hAnsi="Tahoma"/>
          <w:sz w:val="24"/>
        </w:rPr>
        <w:t xml:space="preserve">               </w:t>
      </w:r>
      <w:r>
        <w:rPr>
          <w:rFonts w:cs="Tahoma" w:ascii="Tahoma" w:hAnsi="Tahoma"/>
          <w:b/>
          <w:sz w:val="24"/>
        </w:rPr>
        <w:t xml:space="preserve">21.5. </w:t>
      </w:r>
      <w:r>
        <w:rPr>
          <w:rFonts w:cs="Tahoma" w:ascii="Tahoma" w:hAnsi="Tahoma"/>
          <w:sz w:val="24"/>
        </w:rPr>
        <w:t>Jahodová (EaM), Kasalická, Kokeš, Pávková,</w:t>
      </w:r>
      <w:r>
        <w:rPr>
          <w:rFonts w:cs="Tahoma" w:ascii="Tahoma" w:hAnsi="Tahoma"/>
          <w:b/>
          <w:sz w:val="24"/>
        </w:rPr>
        <w:t xml:space="preserve">             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b/>
          <w:sz w:val="24"/>
        </w:rPr>
        <w:t xml:space="preserve">                </w:t>
      </w:r>
      <w:r>
        <w:rPr>
          <w:rFonts w:cs="Tahoma" w:ascii="Tahoma" w:hAnsi="Tahoma"/>
          <w:b/>
          <w:sz w:val="24"/>
        </w:rPr>
        <w:t xml:space="preserve">22.5.  </w:t>
      </w:r>
      <w:r>
        <w:rPr>
          <w:rFonts w:cs="Tahoma" w:ascii="Tahoma" w:hAnsi="Tahoma"/>
          <w:sz w:val="24"/>
        </w:rPr>
        <w:t>Pavlíčková, Raděckaja, Jíhlavcová, Strakošová, Šimečková</w:t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sz w:val="24"/>
        </w:rPr>
        <w:t xml:space="preserve">               </w:t>
      </w:r>
      <w:r>
        <w:rPr>
          <w:rFonts w:cs="Tahoma" w:ascii="Tahoma" w:hAnsi="Tahoma"/>
          <w:b/>
          <w:sz w:val="24"/>
        </w:rPr>
        <w:t xml:space="preserve">23.5. </w:t>
      </w:r>
      <w:r>
        <w:rPr>
          <w:rFonts w:cs="Tahoma" w:ascii="Tahoma" w:hAnsi="Tahoma"/>
          <w:sz w:val="24"/>
        </w:rPr>
        <w:t>Dusová, Kyzivátová (Mat), Strnad, Štampfr, Valut</w:t>
      </w:r>
      <w:r/>
    </w:p>
    <w:p>
      <w:pPr>
        <w:pStyle w:val="Normal"/>
        <w:spacing w:before="0" w:after="0"/>
        <w:rPr>
          <w:sz w:val="24"/>
          <w:sz w:val="24"/>
          <w:rFonts w:ascii="Tahoma" w:hAnsi="Tahoma" w:eastAsia="Times New Roman" w:cs="Tahoma"/>
          <w:color w:val="000000"/>
        </w:rPr>
      </w:pPr>
      <w:r>
        <w:rPr>
          <w:rFonts w:cs="Tahoma" w:ascii="Tahoma" w:hAnsi="Tahoma"/>
          <w:sz w:val="24"/>
        </w:rPr>
      </w:r>
      <w:r/>
    </w:p>
    <w:p>
      <w:pPr>
        <w:pStyle w:val="Normal"/>
        <w:spacing w:before="0" w:after="0"/>
        <w:rPr>
          <w:sz w:val="24"/>
          <w:sz w:val="24"/>
          <w:rFonts w:ascii="Tahoma" w:hAnsi="Tahoma" w:cs="Tahoma"/>
        </w:rPr>
      </w:pPr>
      <w:r>
        <w:rPr>
          <w:rFonts w:cs="Tahoma" w:ascii="Tahoma" w:hAnsi="Tahoma"/>
          <w:b/>
          <w:sz w:val="24"/>
        </w:rPr>
        <w:t>Poznámka:</w:t>
      </w:r>
      <w:r>
        <w:rPr>
          <w:rFonts w:cs="Tahoma" w:ascii="Tahoma" w:hAnsi="Tahoma"/>
          <w:sz w:val="24"/>
        </w:rPr>
        <w:t xml:space="preserve"> Zkoušku mohou v uvedeném termínu skládat pouze studenti, kteří k 30.4.2019 budou mít uzavřený 4.ročník</w:t>
      </w:r>
      <w:r/>
    </w:p>
    <w:p>
      <w:pPr>
        <w:pStyle w:val="Normal"/>
        <w:spacing w:before="0" w:after="0"/>
        <w:rPr>
          <w:rFonts w:eastAsia="Times New Roman" w:cs="Calibri"/>
          <w:color w:val="000000"/>
        </w:rPr>
      </w:pPr>
      <w:r>
        <w:rPr/>
      </w:r>
      <w:r/>
    </w:p>
    <w:sectPr>
      <w:footerReference w:type="default" r:id="rId3"/>
      <w:type w:val="nextPage"/>
      <w:pgSz w:orient="landscape" w:w="16838" w:h="11906"/>
      <w:pgMar w:left="1134" w:right="1134" w:header="0" w:top="1134" w:footer="22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INPro-Medium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</w:pPr>
    <w:r>
      <w:rPr>
        <w:rFonts w:ascii="DINPro-Medium" w:hAnsi="DINPro-Medium"/>
        <w:sz w:val="16"/>
        <w:szCs w:val="16"/>
      </w:rPr>
      <w:t>Střední škola mediální grafiky a tisku</w:t>
      <w:br/>
      <w:t>Beranových 140/695, 19900 Praha 9</w:t>
      <w:br/>
      <w:t>info@medialnigrafika.cz</w:t>
      <w:br/>
      <w:t>IČ: 25687344, DIČ:  CZ25697344</w:t>
    </w:r>
    <w:r>
      <w:rPr>
        <w:rFonts w:ascii="Times New Roman" w:hAnsi="Times New Roman"/>
        <w:color w:val="00000A"/>
        <w:sz w:val="24"/>
        <w:szCs w:val="24"/>
      </w:rPr>
      <w:t xml:space="preserve"> </w:t>
    </w:r>
    <w:r>
      <w:rPr>
        <w:rFonts w:ascii="DINPro-Medium" w:hAnsi="DINPro-Medium"/>
        <w:sz w:val="16"/>
        <w:szCs w:val="16"/>
      </w:rPr>
      <w:br/>
      <w:t>www.medialnigrafika.cz</w:t>
    </w:r>
    <w:r/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1a34"/>
    <w:pPr>
      <w:widowControl/>
      <w:suppressAutoHyphens w:val="true"/>
      <w:bidi w:val="0"/>
      <w:spacing w:lineRule="auto" w:line="283" w:before="0" w:after="120"/>
      <w:jc w:val="left"/>
    </w:pPr>
    <w:rPr>
      <w:rFonts w:eastAsia="Times New Roman" w:cs="Calibri" w:ascii="Calibri" w:hAnsi="Calibri"/>
      <w:color w:val="00000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link w:val="Zhlav"/>
    <w:uiPriority w:val="99"/>
    <w:rsid w:val="00731a34"/>
    <w:rPr>
      <w:rFonts w:ascii="Calibri" w:hAnsi="Calibri" w:eastAsia="Times New Roman" w:cs="Calibri"/>
      <w:color w:val="000000"/>
      <w:sz w:val="20"/>
      <w:szCs w:val="20"/>
      <w:lang w:eastAsia="cs-CZ"/>
    </w:rPr>
  </w:style>
  <w:style w:type="character" w:styleId="ZpatChar" w:customStyle="1">
    <w:name w:val="Zápatí Char"/>
    <w:link w:val="Zpat"/>
    <w:uiPriority w:val="99"/>
    <w:rsid w:val="00731a34"/>
    <w:rPr>
      <w:rFonts w:ascii="Calibri" w:hAnsi="Calibri" w:eastAsia="Times New Roman" w:cs="Calibri"/>
      <w:color w:val="000000"/>
      <w:sz w:val="20"/>
      <w:szCs w:val="20"/>
      <w:lang w:eastAsia="cs-CZ"/>
    </w:rPr>
  </w:style>
  <w:style w:type="character" w:styleId="TextbublinyChar" w:customStyle="1">
    <w:name w:val="Text bubliny Char"/>
    <w:link w:val="Textbubliny"/>
    <w:uiPriority w:val="99"/>
    <w:semiHidden/>
    <w:rsid w:val="00731a34"/>
    <w:rPr>
      <w:rFonts w:ascii="Tahoma" w:hAnsi="Tahoma" w:eastAsia="Times New Roman" w:cs="Tahoma"/>
      <w:color w:val="000000"/>
      <w:sz w:val="16"/>
      <w:szCs w:val="16"/>
      <w:lang w:eastAsia="cs-CZ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basedOn w:val="Normal"/>
    <w:link w:val="ZhlavChar"/>
    <w:uiPriority w:val="99"/>
    <w:unhideWhenUsed/>
    <w:rsid w:val="00731a3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</w:rPr>
  </w:style>
  <w:style w:type="paragraph" w:styleId="Zpat">
    <w:name w:val="Zápatí"/>
    <w:basedOn w:val="Normal"/>
    <w:link w:val="ZpatChar"/>
    <w:uiPriority w:val="99"/>
    <w:unhideWhenUsed/>
    <w:rsid w:val="00731a3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1a34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7AEF-13F4-4D37-AD99-469C0B44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2019-04-29T14:01:00Z</dcterms:created>
  <dc:creator>Cikan</dc:creator>
  <dc:language>cs-CZ</dc:language>
  <cp:lastPrinted>2018-04-16T12:06:00Z</cp:lastPrinted>
  <dcterms:modified xsi:type="dcterms:W3CDTF">2019-05-02T10:28:05Z</dcterms:modified>
  <cp:revision>5</cp:revision>
</cp:coreProperties>
</file>